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/>
    <w:p/>
    <w:p>
      <w:pPr>
        <w:sectPr>
          <w:pgSz w:w="16783" w:h="11850" w:orient="landscape"/>
          <w:pgMar w:top="57" w:right="57" w:bottom="57" w:left="57" w:header="851" w:footer="992" w:gutter="0"/>
          <w:paperSrc/>
          <w:cols w:space="0" w:num="1"/>
          <w:rtlGutter w:val="0"/>
          <w:docGrid w:type="lines" w:linePitch="312" w:charSpace="0"/>
        </w:sectPr>
      </w:pPr>
      <w:r>
        <w:drawing>
          <wp:inline distT="0" distB="0" distL="114300" distR="114300">
            <wp:extent cx="10572750" cy="5936615"/>
            <wp:effectExtent l="0" t="0" r="19050" b="698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10659745" cy="6052185"/>
            <wp:effectExtent l="0" t="0" r="8255" b="1841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9745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783" w:h="11850" w:orient="landscape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3499C"/>
    <w:rsid w:val="5DFF5303"/>
    <w:rsid w:val="67D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2020-06-06T11:08:00Z</dcterms:created>
  <dc:creator>张芳</dc:creator>
  <cp:lastModifiedBy>mac</cp:lastModifiedBy>
  <dcterms:modified xsi:type="dcterms:W3CDTF">2020-06-06T19:08:41Z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